
<file path=[Content_Types].xml><?xml version="1.0" encoding="utf-8"?>
<Types xmlns="http://schemas.openxmlformats.org/package/2006/content-types">
  <Default Extension="dat" ContentType="text/plain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ed58dc10231c475d" Type="http://schemas.microsoft.com/office/2006/relationships/txt" Target="udata/data.dat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07CA5" w14:textId="6588A460" w:rsidR="007E69FD" w:rsidRPr="00224883" w:rsidRDefault="00224883" w:rsidP="00F74204">
      <w:pPr>
        <w:pStyle w:val="Default"/>
        <w:jc w:val="center"/>
        <w:rPr>
          <w:rFonts w:hAnsi="微软雅黑"/>
          <w:b/>
          <w:bCs/>
          <w:color w:val="000000" w:themeColor="text1"/>
          <w:sz w:val="30"/>
          <w:szCs w:val="30"/>
        </w:rPr>
      </w:pPr>
      <w:r>
        <w:rPr>
          <w:rFonts w:hAnsi="微软雅黑" w:hint="eastAsia"/>
          <w:b/>
          <w:bCs/>
          <w:color w:val="000000" w:themeColor="text1"/>
          <w:sz w:val="30"/>
          <w:szCs w:val="30"/>
        </w:rPr>
        <w:t>京东智能城市</w:t>
      </w:r>
      <w:r w:rsidR="007E69FD" w:rsidRPr="00224883">
        <w:rPr>
          <w:rFonts w:hAnsi="微软雅黑"/>
          <w:b/>
          <w:bCs/>
          <w:color w:val="000000" w:themeColor="text1"/>
          <w:sz w:val="30"/>
          <w:szCs w:val="30"/>
        </w:rPr>
        <w:t>莫奈可视化平台数据可视化工程师认证</w:t>
      </w:r>
    </w:p>
    <w:p w14:paraId="46BA0ADA" w14:textId="0F0196BD" w:rsidR="00094764" w:rsidRPr="003D50F8" w:rsidRDefault="00094764" w:rsidP="00F74204">
      <w:pPr>
        <w:pStyle w:val="Default"/>
        <w:jc w:val="center"/>
        <w:rPr>
          <w:rFonts w:hAnsi="微软雅黑"/>
          <w:sz w:val="30"/>
          <w:szCs w:val="30"/>
        </w:rPr>
      </w:pPr>
      <w:r w:rsidRPr="003D50F8">
        <w:rPr>
          <w:rFonts w:hAnsi="微软雅黑" w:hint="eastAsia"/>
          <w:b/>
          <w:bCs/>
          <w:sz w:val="30"/>
          <w:szCs w:val="30"/>
        </w:rPr>
        <w:t>课程大纲</w:t>
      </w:r>
    </w:p>
    <w:p w14:paraId="6A3F3378" w14:textId="7A504890" w:rsidR="00094764" w:rsidRPr="003D50F8" w:rsidRDefault="00094764" w:rsidP="00094764">
      <w:pPr>
        <w:pStyle w:val="Default"/>
        <w:rPr>
          <w:rFonts w:hAnsi="微软雅黑"/>
          <w:b/>
          <w:bCs/>
          <w:sz w:val="23"/>
          <w:szCs w:val="23"/>
        </w:rPr>
      </w:pPr>
      <w:r w:rsidRPr="003D50F8">
        <w:rPr>
          <w:rFonts w:hAnsi="微软雅黑" w:hint="eastAsia"/>
          <w:b/>
          <w:bCs/>
          <w:sz w:val="23"/>
          <w:szCs w:val="23"/>
        </w:rPr>
        <w:t>报名链接：</w:t>
      </w:r>
    </w:p>
    <w:p w14:paraId="15A6807A" w14:textId="6EC06768" w:rsidR="00094764" w:rsidRPr="003D50F8" w:rsidRDefault="00F74204" w:rsidP="00FA4098">
      <w:pPr>
        <w:pStyle w:val="Default"/>
        <w:rPr>
          <w:rFonts w:hAnsi="微软雅黑"/>
          <w:sz w:val="23"/>
          <w:szCs w:val="23"/>
        </w:rPr>
      </w:pPr>
      <w:r w:rsidRPr="003D50F8">
        <w:rPr>
          <w:rFonts w:hAnsi="微软雅黑"/>
          <w:color w:val="auto"/>
          <w:sz w:val="23"/>
          <w:szCs w:val="23"/>
        </w:rPr>
        <w:t>https://developer.jdcloud.com/training/</w:t>
      </w:r>
      <w:r w:rsidR="001313C1">
        <w:rPr>
          <w:rFonts w:hAnsi="微软雅黑" w:hint="eastAsia"/>
          <w:color w:val="auto"/>
          <w:sz w:val="23"/>
          <w:szCs w:val="23"/>
        </w:rPr>
        <w:t>jdc</w:t>
      </w:r>
      <w:r w:rsidR="00D07B07">
        <w:rPr>
          <w:rFonts w:hAnsi="微软雅黑"/>
          <w:color w:val="auto"/>
          <w:sz w:val="23"/>
          <w:szCs w:val="23"/>
        </w:rPr>
        <w:t>4</w:t>
      </w:r>
    </w:p>
    <w:p w14:paraId="2F9B81CB" w14:textId="77777777" w:rsidR="00F74204" w:rsidRPr="003D50F8" w:rsidRDefault="00094764" w:rsidP="00094764">
      <w:pPr>
        <w:pStyle w:val="Default"/>
        <w:rPr>
          <w:rFonts w:hAnsi="微软雅黑"/>
          <w:b/>
          <w:bCs/>
          <w:sz w:val="23"/>
          <w:szCs w:val="23"/>
        </w:rPr>
      </w:pPr>
      <w:r w:rsidRPr="003D50F8">
        <w:rPr>
          <w:rFonts w:hAnsi="微软雅黑" w:hint="eastAsia"/>
          <w:b/>
          <w:bCs/>
          <w:sz w:val="23"/>
          <w:szCs w:val="23"/>
        </w:rPr>
        <w:t>课程介绍：</w:t>
      </w:r>
    </w:p>
    <w:p w14:paraId="5083734C" w14:textId="5AAD6317" w:rsidR="00094764" w:rsidRPr="00AF25AE" w:rsidRDefault="00AF25AE" w:rsidP="00094764">
      <w:pPr>
        <w:pStyle w:val="Default"/>
        <w:rPr>
          <w:rFonts w:hAnsi="微软雅黑" w:cstheme="minorBidi"/>
          <w:color w:val="000000" w:themeColor="text1"/>
          <w:kern w:val="2"/>
          <w:sz w:val="23"/>
          <w:szCs w:val="23"/>
        </w:rPr>
      </w:pPr>
      <w:r w:rsidRPr="00AF25AE">
        <w:rPr>
          <w:rFonts w:hAnsi="微软雅黑" w:hint="eastAsia"/>
          <w:color w:val="000000" w:themeColor="text1"/>
          <w:sz w:val="23"/>
          <w:szCs w:val="23"/>
        </w:rPr>
        <w:t>京东智能城市</w:t>
      </w:r>
      <w:r w:rsidR="007E69FD" w:rsidRPr="00AF25AE">
        <w:rPr>
          <w:rFonts w:hAnsi="微软雅黑"/>
          <w:color w:val="000000" w:themeColor="text1"/>
          <w:sz w:val="23"/>
          <w:szCs w:val="23"/>
        </w:rPr>
        <w:t>莫奈可视化平台数据可视化工程师认证</w:t>
      </w:r>
      <w:r w:rsidR="00094764" w:rsidRPr="00AF25AE">
        <w:rPr>
          <w:rFonts w:hAnsi="微软雅黑" w:hint="eastAsia"/>
          <w:color w:val="000000" w:themeColor="text1"/>
          <w:sz w:val="23"/>
          <w:szCs w:val="23"/>
        </w:rPr>
        <w:t>（</w:t>
      </w:r>
      <w:r w:rsidR="00094764" w:rsidRPr="00AF25AE">
        <w:rPr>
          <w:rFonts w:hAnsi="微软雅黑"/>
          <w:color w:val="000000" w:themeColor="text1"/>
          <w:sz w:val="23"/>
          <w:szCs w:val="23"/>
        </w:rPr>
        <w:t>JCA</w:t>
      </w:r>
      <w:r w:rsidR="00094764" w:rsidRPr="00AF25AE">
        <w:rPr>
          <w:rFonts w:hAnsi="微软雅黑" w:hint="eastAsia"/>
          <w:color w:val="000000" w:themeColor="text1"/>
          <w:sz w:val="23"/>
          <w:szCs w:val="23"/>
        </w:rPr>
        <w:t>）为京东</w:t>
      </w:r>
      <w:r w:rsidR="007E69FD" w:rsidRPr="00AF25AE">
        <w:rPr>
          <w:rFonts w:hAnsi="微软雅黑" w:hint="eastAsia"/>
          <w:color w:val="000000" w:themeColor="text1"/>
          <w:sz w:val="23"/>
          <w:szCs w:val="23"/>
        </w:rPr>
        <w:t>智能城市莫奈可视化平台产品用户提供专业技术认证，该项认证内容为莫奈可视化平台的使用操作能力，是对从业人员或希望进入可视化行业人员的专业性技能认证。通过认证，帮助学习者了解京东智能城市莫奈可视化平台</w:t>
      </w:r>
      <w:r w:rsidR="00094764" w:rsidRPr="00AF25AE">
        <w:rPr>
          <w:rFonts w:hAnsi="微软雅黑" w:hint="eastAsia"/>
          <w:color w:val="000000" w:themeColor="text1"/>
          <w:sz w:val="23"/>
          <w:szCs w:val="23"/>
        </w:rPr>
        <w:t>产品、服务和通用解决方案，掌握基本</w:t>
      </w:r>
      <w:r w:rsidR="007E69FD" w:rsidRPr="00AF25AE">
        <w:rPr>
          <w:rFonts w:hAnsi="微软雅黑" w:hint="eastAsia"/>
          <w:color w:val="000000" w:themeColor="text1"/>
          <w:sz w:val="23"/>
          <w:szCs w:val="23"/>
        </w:rPr>
        <w:t>数据可视化</w:t>
      </w:r>
      <w:r w:rsidR="00094764" w:rsidRPr="00AF25AE">
        <w:rPr>
          <w:rFonts w:hAnsi="微软雅黑" w:hint="eastAsia"/>
          <w:color w:val="000000" w:themeColor="text1"/>
          <w:sz w:val="23"/>
          <w:szCs w:val="23"/>
        </w:rPr>
        <w:t>相关知识与技能。参与考试者需提前报名，登录京东</w:t>
      </w:r>
      <w:r w:rsidR="009C4414" w:rsidRPr="00AF25AE">
        <w:rPr>
          <w:rFonts w:hAnsi="微软雅黑" w:hint="eastAsia"/>
          <w:color w:val="000000" w:themeColor="text1"/>
          <w:sz w:val="23"/>
          <w:szCs w:val="23"/>
        </w:rPr>
        <w:t>智能城市</w:t>
      </w:r>
      <w:r w:rsidR="00094764" w:rsidRPr="00AF25AE">
        <w:rPr>
          <w:rFonts w:hAnsi="微软雅黑" w:hint="eastAsia"/>
          <w:color w:val="000000" w:themeColor="text1"/>
          <w:sz w:val="23"/>
          <w:szCs w:val="23"/>
        </w:rPr>
        <w:t>官方授权的考试链接完成考试。</w:t>
      </w:r>
      <w:r w:rsidR="007E69FD" w:rsidRPr="00AF25AE">
        <w:rPr>
          <w:rFonts w:hAnsi="微软雅黑" w:hint="eastAsia"/>
          <w:color w:val="000000" w:themeColor="text1"/>
          <w:sz w:val="23"/>
          <w:szCs w:val="23"/>
        </w:rPr>
        <w:t>详情及合作邮件咨询</w:t>
      </w:r>
      <w:r w:rsidR="007E69FD" w:rsidRPr="00AF25AE">
        <w:rPr>
          <w:rFonts w:hAnsi="微软雅黑"/>
          <w:color w:val="000000" w:themeColor="text1"/>
          <w:sz w:val="23"/>
          <w:szCs w:val="23"/>
        </w:rPr>
        <w:t>: partner.icity@jd.com</w:t>
      </w:r>
    </w:p>
    <w:p w14:paraId="5DEB16E1" w14:textId="2B762F78" w:rsidR="00094764" w:rsidRPr="003D50F8" w:rsidRDefault="00094764" w:rsidP="00094764">
      <w:pPr>
        <w:pStyle w:val="Default"/>
        <w:rPr>
          <w:rFonts w:hAnsi="微软雅黑" w:cstheme="minorBidi"/>
          <w:color w:val="auto"/>
          <w:kern w:val="2"/>
          <w:sz w:val="23"/>
          <w:szCs w:val="23"/>
        </w:rPr>
      </w:pPr>
      <w:r w:rsidRPr="003D50F8">
        <w:rPr>
          <w:rFonts w:hAnsi="微软雅黑" w:hint="eastAsia"/>
          <w:b/>
          <w:bCs/>
          <w:sz w:val="23"/>
          <w:szCs w:val="23"/>
        </w:rPr>
        <w:t>适用人群：</w:t>
      </w:r>
      <w:r w:rsidR="009F0FC9" w:rsidRPr="003D50F8">
        <w:rPr>
          <w:rFonts w:hAnsi="微软雅黑" w:cstheme="minorBidi" w:hint="eastAsia"/>
          <w:color w:val="auto"/>
          <w:kern w:val="2"/>
          <w:sz w:val="23"/>
          <w:szCs w:val="23"/>
        </w:rPr>
        <w:t>（内容）</w:t>
      </w:r>
      <w:r w:rsidR="00873A2D">
        <w:rPr>
          <w:rFonts w:hAnsi="微软雅黑" w:cstheme="minorBidi" w:hint="eastAsia"/>
          <w:color w:val="auto"/>
          <w:kern w:val="2"/>
          <w:sz w:val="23"/>
          <w:szCs w:val="23"/>
        </w:rPr>
        <w:t>可视化相关从业者，前端工程师</w:t>
      </w:r>
      <w:r w:rsidR="007E69FD">
        <w:rPr>
          <w:rFonts w:hAnsi="微软雅黑" w:cstheme="minorBidi" w:hint="eastAsia"/>
          <w:color w:val="auto"/>
          <w:kern w:val="2"/>
          <w:sz w:val="23"/>
          <w:szCs w:val="23"/>
        </w:rPr>
        <w:t>、数据工程师</w:t>
      </w:r>
    </w:p>
    <w:p w14:paraId="1ED9A1A3" w14:textId="7F077DDC" w:rsidR="00094764" w:rsidRPr="003D50F8" w:rsidRDefault="00094764" w:rsidP="00094764">
      <w:pPr>
        <w:pStyle w:val="Default"/>
        <w:rPr>
          <w:rFonts w:hAnsi="微软雅黑"/>
          <w:color w:val="FF0000"/>
          <w:sz w:val="23"/>
          <w:szCs w:val="23"/>
        </w:rPr>
      </w:pPr>
      <w:r w:rsidRPr="003D50F8">
        <w:rPr>
          <w:rFonts w:hAnsi="微软雅黑" w:hint="eastAsia"/>
          <w:b/>
          <w:bCs/>
          <w:sz w:val="23"/>
          <w:szCs w:val="23"/>
        </w:rPr>
        <w:t>报名费用</w:t>
      </w:r>
      <w:r w:rsidRPr="003D50F8">
        <w:rPr>
          <w:rFonts w:hAnsi="微软雅黑" w:hint="eastAsia"/>
          <w:sz w:val="23"/>
          <w:szCs w:val="23"/>
        </w:rPr>
        <w:t>：</w:t>
      </w:r>
      <w:r w:rsidR="00DC351E">
        <w:rPr>
          <w:rFonts w:hAnsi="微软雅黑"/>
          <w:sz w:val="23"/>
          <w:szCs w:val="23"/>
        </w:rPr>
        <w:t>19.9</w:t>
      </w:r>
      <w:r w:rsidR="009F0FC9" w:rsidRPr="003D50F8">
        <w:rPr>
          <w:rFonts w:hAnsi="微软雅黑" w:hint="eastAsia"/>
          <w:sz w:val="23"/>
          <w:szCs w:val="23"/>
        </w:rPr>
        <w:t>元</w:t>
      </w:r>
    </w:p>
    <w:p w14:paraId="1E1AB346" w14:textId="4014E02C" w:rsidR="00094764" w:rsidRPr="00224883" w:rsidRDefault="00094764" w:rsidP="00094764">
      <w:pPr>
        <w:pStyle w:val="Default"/>
        <w:rPr>
          <w:rFonts w:hAnsi="微软雅黑" w:cstheme="minorBidi"/>
          <w:color w:val="000000" w:themeColor="text1"/>
          <w:kern w:val="2"/>
          <w:sz w:val="23"/>
          <w:szCs w:val="23"/>
        </w:rPr>
      </w:pPr>
      <w:r w:rsidRPr="00224883">
        <w:rPr>
          <w:rFonts w:hAnsi="微软雅黑" w:hint="eastAsia"/>
          <w:b/>
          <w:bCs/>
          <w:color w:val="000000" w:themeColor="text1"/>
          <w:sz w:val="23"/>
          <w:szCs w:val="23"/>
        </w:rPr>
        <w:t>考试形式</w:t>
      </w:r>
      <w:r w:rsidRPr="00224883">
        <w:rPr>
          <w:rFonts w:hAnsi="微软雅黑" w:hint="eastAsia"/>
          <w:color w:val="000000" w:themeColor="text1"/>
          <w:sz w:val="23"/>
          <w:szCs w:val="23"/>
        </w:rPr>
        <w:t>：线上考试，</w:t>
      </w:r>
      <w:r w:rsidRPr="00224883">
        <w:rPr>
          <w:rFonts w:hAnsi="微软雅黑"/>
          <w:color w:val="000000" w:themeColor="text1"/>
          <w:sz w:val="23"/>
          <w:szCs w:val="23"/>
        </w:rPr>
        <w:t>2</w:t>
      </w:r>
      <w:r w:rsidRPr="00224883">
        <w:rPr>
          <w:rFonts w:hAnsi="微软雅黑" w:hint="eastAsia"/>
          <w:color w:val="000000" w:themeColor="text1"/>
          <w:sz w:val="23"/>
          <w:szCs w:val="23"/>
        </w:rPr>
        <w:t>次考试机会</w:t>
      </w:r>
    </w:p>
    <w:p w14:paraId="015C3BBB" w14:textId="7BDF5A75" w:rsidR="00094764" w:rsidRPr="00224883" w:rsidRDefault="00094764" w:rsidP="00094764">
      <w:pPr>
        <w:pStyle w:val="Default"/>
        <w:rPr>
          <w:rFonts w:hAnsi="微软雅黑" w:cstheme="minorBidi"/>
          <w:color w:val="000000" w:themeColor="text1"/>
          <w:kern w:val="2"/>
          <w:sz w:val="23"/>
          <w:szCs w:val="23"/>
        </w:rPr>
      </w:pPr>
      <w:r w:rsidRPr="00224883">
        <w:rPr>
          <w:rFonts w:hAnsi="微软雅黑" w:hint="eastAsia"/>
          <w:b/>
          <w:bCs/>
          <w:color w:val="000000" w:themeColor="text1"/>
          <w:sz w:val="23"/>
          <w:szCs w:val="23"/>
        </w:rPr>
        <w:t>考试时长</w:t>
      </w:r>
      <w:r w:rsidRPr="00224883">
        <w:rPr>
          <w:rFonts w:hAnsi="微软雅黑" w:hint="eastAsia"/>
          <w:color w:val="000000" w:themeColor="text1"/>
          <w:sz w:val="23"/>
          <w:szCs w:val="23"/>
        </w:rPr>
        <w:t>：单次</w:t>
      </w:r>
      <w:r w:rsidR="00873A2D" w:rsidRPr="00224883">
        <w:rPr>
          <w:rFonts w:hAnsi="微软雅黑"/>
          <w:color w:val="000000" w:themeColor="text1"/>
          <w:sz w:val="23"/>
          <w:szCs w:val="23"/>
        </w:rPr>
        <w:t>90</w:t>
      </w:r>
      <w:r w:rsidRPr="00224883">
        <w:rPr>
          <w:rFonts w:hAnsi="微软雅黑" w:hint="eastAsia"/>
          <w:color w:val="000000" w:themeColor="text1"/>
          <w:sz w:val="23"/>
          <w:szCs w:val="23"/>
        </w:rPr>
        <w:t>分钟</w:t>
      </w:r>
    </w:p>
    <w:p w14:paraId="4A6C2A5B" w14:textId="17B0B311" w:rsidR="00094764" w:rsidRPr="00224883" w:rsidRDefault="00094764" w:rsidP="00094764">
      <w:pPr>
        <w:pStyle w:val="Default"/>
        <w:rPr>
          <w:rFonts w:hAnsi="微软雅黑" w:cstheme="minorBidi"/>
          <w:color w:val="000000" w:themeColor="text1"/>
          <w:kern w:val="2"/>
          <w:sz w:val="23"/>
          <w:szCs w:val="23"/>
        </w:rPr>
      </w:pPr>
      <w:r w:rsidRPr="00224883">
        <w:rPr>
          <w:rFonts w:hAnsi="微软雅黑" w:hint="eastAsia"/>
          <w:b/>
          <w:bCs/>
          <w:color w:val="000000" w:themeColor="text1"/>
          <w:sz w:val="23"/>
          <w:szCs w:val="23"/>
        </w:rPr>
        <w:t>考试总分</w:t>
      </w:r>
      <w:r w:rsidRPr="00224883">
        <w:rPr>
          <w:rFonts w:hAnsi="微软雅黑" w:hint="eastAsia"/>
          <w:color w:val="000000" w:themeColor="text1"/>
          <w:sz w:val="23"/>
          <w:szCs w:val="23"/>
        </w:rPr>
        <w:t>：</w:t>
      </w:r>
      <w:r w:rsidRPr="00224883">
        <w:rPr>
          <w:rFonts w:hAnsi="微软雅黑"/>
          <w:color w:val="000000" w:themeColor="text1"/>
          <w:sz w:val="23"/>
          <w:szCs w:val="23"/>
        </w:rPr>
        <w:t>100</w:t>
      </w:r>
      <w:r w:rsidRPr="00224883">
        <w:rPr>
          <w:rFonts w:hAnsi="微软雅黑" w:hint="eastAsia"/>
          <w:color w:val="000000" w:themeColor="text1"/>
          <w:sz w:val="23"/>
          <w:szCs w:val="23"/>
        </w:rPr>
        <w:t>分</w:t>
      </w:r>
    </w:p>
    <w:p w14:paraId="32A1D275" w14:textId="4B4D3321" w:rsidR="00094764" w:rsidRPr="00224883" w:rsidRDefault="00094764" w:rsidP="00094764">
      <w:pPr>
        <w:pStyle w:val="Default"/>
        <w:rPr>
          <w:rFonts w:hAnsi="微软雅黑" w:cstheme="minorBidi"/>
          <w:color w:val="000000" w:themeColor="text1"/>
          <w:kern w:val="2"/>
          <w:sz w:val="23"/>
          <w:szCs w:val="23"/>
        </w:rPr>
      </w:pPr>
      <w:r w:rsidRPr="00224883">
        <w:rPr>
          <w:rFonts w:hAnsi="微软雅黑" w:hint="eastAsia"/>
          <w:b/>
          <w:bCs/>
          <w:color w:val="000000" w:themeColor="text1"/>
          <w:sz w:val="23"/>
          <w:szCs w:val="23"/>
        </w:rPr>
        <w:t>考试题型</w:t>
      </w:r>
      <w:r w:rsidRPr="00224883">
        <w:rPr>
          <w:rFonts w:hAnsi="微软雅黑" w:hint="eastAsia"/>
          <w:color w:val="000000" w:themeColor="text1"/>
          <w:sz w:val="23"/>
          <w:szCs w:val="23"/>
        </w:rPr>
        <w:t>：</w:t>
      </w:r>
      <w:r w:rsidR="00873A2D" w:rsidRPr="00224883">
        <w:rPr>
          <w:rFonts w:hAnsi="微软雅黑"/>
          <w:color w:val="000000" w:themeColor="text1"/>
          <w:sz w:val="23"/>
          <w:szCs w:val="23"/>
        </w:rPr>
        <w:t>4</w:t>
      </w:r>
      <w:r w:rsidRPr="00224883">
        <w:rPr>
          <w:rFonts w:hAnsi="微软雅黑" w:hint="eastAsia"/>
          <w:color w:val="000000" w:themeColor="text1"/>
          <w:sz w:val="23"/>
          <w:szCs w:val="23"/>
        </w:rPr>
        <w:t>单选</w:t>
      </w:r>
      <w:r w:rsidR="00873A2D" w:rsidRPr="00224883">
        <w:rPr>
          <w:rFonts w:hAnsi="微软雅黑"/>
          <w:color w:val="000000" w:themeColor="text1"/>
          <w:sz w:val="23"/>
          <w:szCs w:val="23"/>
        </w:rPr>
        <w:t>+4</w:t>
      </w:r>
      <w:r w:rsidRPr="00224883">
        <w:rPr>
          <w:rFonts w:hAnsi="微软雅黑" w:hint="eastAsia"/>
          <w:color w:val="000000" w:themeColor="text1"/>
          <w:sz w:val="23"/>
          <w:szCs w:val="23"/>
        </w:rPr>
        <w:t>多选</w:t>
      </w:r>
      <w:r w:rsidR="00873A2D" w:rsidRPr="00224883">
        <w:rPr>
          <w:rFonts w:hAnsi="微软雅黑" w:hint="eastAsia"/>
          <w:color w:val="000000" w:themeColor="text1"/>
          <w:sz w:val="23"/>
          <w:szCs w:val="23"/>
        </w:rPr>
        <w:t>+</w:t>
      </w:r>
      <w:r w:rsidR="00873A2D" w:rsidRPr="00224883">
        <w:rPr>
          <w:rFonts w:hAnsi="微软雅黑"/>
          <w:color w:val="000000" w:themeColor="text1"/>
          <w:sz w:val="23"/>
          <w:szCs w:val="23"/>
        </w:rPr>
        <w:t>4</w:t>
      </w:r>
      <w:r w:rsidR="00873A2D" w:rsidRPr="00224883">
        <w:rPr>
          <w:rFonts w:hAnsi="微软雅黑" w:hint="eastAsia"/>
          <w:color w:val="000000" w:themeColor="text1"/>
          <w:sz w:val="23"/>
          <w:szCs w:val="23"/>
        </w:rPr>
        <w:t>判断</w:t>
      </w:r>
      <w:r w:rsidR="007D6532" w:rsidRPr="00224883">
        <w:rPr>
          <w:rFonts w:hAnsi="微软雅黑" w:hint="eastAsia"/>
          <w:color w:val="000000" w:themeColor="text1"/>
          <w:sz w:val="23"/>
          <w:szCs w:val="23"/>
        </w:rPr>
        <w:t>+</w:t>
      </w:r>
      <w:r w:rsidR="007D6532" w:rsidRPr="00224883">
        <w:rPr>
          <w:rFonts w:hAnsi="微软雅黑"/>
          <w:color w:val="000000" w:themeColor="text1"/>
          <w:sz w:val="23"/>
          <w:szCs w:val="23"/>
        </w:rPr>
        <w:t>5</w:t>
      </w:r>
      <w:r w:rsidR="007D6532" w:rsidRPr="00224883">
        <w:rPr>
          <w:rFonts w:hAnsi="微软雅黑" w:hint="eastAsia"/>
          <w:color w:val="000000" w:themeColor="text1"/>
          <w:sz w:val="23"/>
          <w:szCs w:val="23"/>
        </w:rPr>
        <w:t>问答</w:t>
      </w:r>
    </w:p>
    <w:p w14:paraId="051398F1" w14:textId="17CEBF0C" w:rsidR="00094764" w:rsidRPr="00224883" w:rsidRDefault="00094764" w:rsidP="00094764">
      <w:pPr>
        <w:pStyle w:val="Default"/>
        <w:rPr>
          <w:rFonts w:hAnsi="微软雅黑" w:cstheme="minorBidi"/>
          <w:color w:val="000000" w:themeColor="text1"/>
          <w:kern w:val="2"/>
          <w:sz w:val="23"/>
          <w:szCs w:val="23"/>
        </w:rPr>
      </w:pPr>
      <w:r w:rsidRPr="00224883">
        <w:rPr>
          <w:rFonts w:hAnsi="微软雅黑" w:hint="eastAsia"/>
          <w:b/>
          <w:bCs/>
          <w:color w:val="000000" w:themeColor="text1"/>
          <w:sz w:val="23"/>
          <w:szCs w:val="23"/>
        </w:rPr>
        <w:t>通过条件</w:t>
      </w:r>
      <w:r w:rsidRPr="00224883">
        <w:rPr>
          <w:rFonts w:hAnsi="微软雅黑" w:hint="eastAsia"/>
          <w:color w:val="000000" w:themeColor="text1"/>
          <w:sz w:val="23"/>
          <w:szCs w:val="23"/>
        </w:rPr>
        <w:t>：</w:t>
      </w:r>
      <w:r w:rsidR="007D6532" w:rsidRPr="00224883">
        <w:rPr>
          <w:rFonts w:hAnsi="微软雅黑"/>
          <w:color w:val="000000" w:themeColor="text1"/>
          <w:sz w:val="23"/>
          <w:szCs w:val="23"/>
        </w:rPr>
        <w:t>75</w:t>
      </w:r>
      <w:r w:rsidRPr="00224883">
        <w:rPr>
          <w:rFonts w:hAnsi="微软雅黑" w:hint="eastAsia"/>
          <w:color w:val="000000" w:themeColor="text1"/>
          <w:sz w:val="23"/>
          <w:szCs w:val="23"/>
        </w:rPr>
        <w:t>分及以上</w:t>
      </w:r>
    </w:p>
    <w:p w14:paraId="389811DD" w14:textId="24CBD526" w:rsidR="009C4414" w:rsidRPr="00074441" w:rsidRDefault="00094764" w:rsidP="00094764">
      <w:pPr>
        <w:pStyle w:val="Default"/>
        <w:rPr>
          <w:rFonts w:hAnsi="微软雅黑"/>
          <w:bCs/>
          <w:color w:val="000000" w:themeColor="text1"/>
          <w:sz w:val="21"/>
          <w:szCs w:val="21"/>
        </w:rPr>
      </w:pPr>
      <w:r w:rsidRPr="00224883">
        <w:rPr>
          <w:rFonts w:hAnsi="微软雅黑" w:hint="eastAsia"/>
          <w:b/>
          <w:bCs/>
          <w:color w:val="000000" w:themeColor="text1"/>
          <w:sz w:val="23"/>
          <w:szCs w:val="23"/>
        </w:rPr>
        <w:t>认证有效期</w:t>
      </w:r>
      <w:r w:rsidRPr="00224883">
        <w:rPr>
          <w:rFonts w:hAnsi="微软雅黑" w:hint="eastAsia"/>
          <w:color w:val="000000" w:themeColor="text1"/>
          <w:sz w:val="23"/>
          <w:szCs w:val="23"/>
        </w:rPr>
        <w:t>：自考证之日起</w:t>
      </w:r>
      <w:r w:rsidRPr="00224883">
        <w:rPr>
          <w:rFonts w:hAnsi="微软雅黑"/>
          <w:color w:val="000000" w:themeColor="text1"/>
          <w:sz w:val="23"/>
          <w:szCs w:val="23"/>
        </w:rPr>
        <w:t>2</w:t>
      </w:r>
      <w:r w:rsidRPr="00224883">
        <w:rPr>
          <w:rFonts w:hAnsi="微软雅黑" w:hint="eastAsia"/>
          <w:color w:val="000000" w:themeColor="text1"/>
          <w:sz w:val="23"/>
          <w:szCs w:val="23"/>
        </w:rPr>
        <w:t>年有效</w:t>
      </w:r>
      <w:r w:rsidRPr="00224883">
        <w:rPr>
          <w:rFonts w:hAnsi="微软雅黑"/>
          <w:bCs/>
          <w:color w:val="000000" w:themeColor="text1"/>
          <w:sz w:val="21"/>
          <w:szCs w:val="21"/>
        </w:rPr>
        <w:t xml:space="preserve"> 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2"/>
        <w:gridCol w:w="2412"/>
        <w:gridCol w:w="2413"/>
      </w:tblGrid>
      <w:tr w:rsidR="00094764" w:rsidRPr="003D50F8" w14:paraId="248734CE" w14:textId="77777777" w:rsidTr="00F74204">
        <w:trPr>
          <w:trHeight w:val="127"/>
        </w:trPr>
        <w:tc>
          <w:tcPr>
            <w:tcW w:w="7237" w:type="dxa"/>
            <w:gridSpan w:val="3"/>
          </w:tcPr>
          <w:p w14:paraId="14EEB44A" w14:textId="7BA9445D" w:rsidR="00094764" w:rsidRPr="00224883" w:rsidRDefault="00094764">
            <w:pPr>
              <w:pStyle w:val="Default"/>
              <w:rPr>
                <w:rFonts w:hAnsi="微软雅黑"/>
                <w:color w:val="000000" w:themeColor="text1"/>
                <w:sz w:val="23"/>
                <w:szCs w:val="23"/>
              </w:rPr>
            </w:pPr>
            <w:r w:rsidRPr="00224883">
              <w:rPr>
                <w:rFonts w:hAnsi="微软雅黑" w:cstheme="minorBidi"/>
                <w:b/>
                <w:bCs/>
                <w:color w:val="000000" w:themeColor="text1"/>
                <w:sz w:val="23"/>
                <w:szCs w:val="23"/>
              </w:rPr>
              <w:t>课程大纲：</w:t>
            </w:r>
            <w:r w:rsidR="00224883" w:rsidRPr="00224883">
              <w:rPr>
                <w:rFonts w:hAnsi="微软雅黑" w:hint="eastAsia"/>
                <w:b/>
                <w:bCs/>
                <w:color w:val="000000" w:themeColor="text1"/>
                <w:sz w:val="23"/>
                <w:szCs w:val="23"/>
              </w:rPr>
              <w:t>京东智能城市</w:t>
            </w:r>
            <w:r w:rsidR="007D6532" w:rsidRPr="00224883">
              <w:rPr>
                <w:rFonts w:hAnsi="微软雅黑"/>
                <w:b/>
                <w:bCs/>
                <w:color w:val="000000" w:themeColor="text1"/>
                <w:sz w:val="23"/>
                <w:szCs w:val="23"/>
              </w:rPr>
              <w:t>莫奈可视化平台</w:t>
            </w:r>
            <w:r w:rsidR="007D6532" w:rsidRPr="00224883">
              <w:rPr>
                <w:rFonts w:hAnsi="微软雅黑" w:hint="eastAsia"/>
                <w:b/>
                <w:bCs/>
                <w:color w:val="000000" w:themeColor="text1"/>
                <w:sz w:val="23"/>
                <w:szCs w:val="23"/>
              </w:rPr>
              <w:t>数据可视化工程师</w:t>
            </w:r>
            <w:r w:rsidR="007D6532" w:rsidRPr="00224883">
              <w:rPr>
                <w:rFonts w:hAnsi="微软雅黑"/>
                <w:b/>
                <w:bCs/>
                <w:color w:val="000000" w:themeColor="text1"/>
                <w:sz w:val="23"/>
                <w:szCs w:val="23"/>
              </w:rPr>
              <w:t>认证</w:t>
            </w:r>
            <w:r w:rsidR="007D6532" w:rsidRPr="00224883">
              <w:rPr>
                <w:rFonts w:hAnsi="微软雅黑" w:hint="eastAsia"/>
                <w:b/>
                <w:bCs/>
                <w:color w:val="000000" w:themeColor="text1"/>
                <w:sz w:val="23"/>
                <w:szCs w:val="23"/>
              </w:rPr>
              <w:t>大纲</w:t>
            </w:r>
          </w:p>
        </w:tc>
      </w:tr>
      <w:tr w:rsidR="00094764" w:rsidRPr="003D50F8" w14:paraId="29E3656A" w14:textId="77777777" w:rsidTr="00F3263C">
        <w:trPr>
          <w:trHeight w:val="127"/>
        </w:trPr>
        <w:tc>
          <w:tcPr>
            <w:tcW w:w="2412" w:type="dxa"/>
          </w:tcPr>
          <w:p w14:paraId="720185F8" w14:textId="77777777" w:rsidR="00094764" w:rsidRPr="003D50F8" w:rsidRDefault="00094764">
            <w:pPr>
              <w:pStyle w:val="Default"/>
              <w:rPr>
                <w:rFonts w:hAnsi="微软雅黑"/>
                <w:sz w:val="23"/>
                <w:szCs w:val="23"/>
              </w:rPr>
            </w:pPr>
            <w:r w:rsidRPr="003D50F8">
              <w:rPr>
                <w:rFonts w:hAnsi="微软雅黑" w:hint="eastAsia"/>
                <w:sz w:val="23"/>
                <w:szCs w:val="23"/>
              </w:rPr>
              <w:t>考核知识范围</w:t>
            </w:r>
            <w:r w:rsidRPr="003D50F8">
              <w:rPr>
                <w:rFonts w:hAnsi="微软雅黑"/>
                <w:sz w:val="23"/>
                <w:szCs w:val="23"/>
              </w:rPr>
              <w:t xml:space="preserve"> </w:t>
            </w:r>
          </w:p>
        </w:tc>
        <w:tc>
          <w:tcPr>
            <w:tcW w:w="2412" w:type="dxa"/>
          </w:tcPr>
          <w:p w14:paraId="3F7D71B5" w14:textId="77777777" w:rsidR="00094764" w:rsidRPr="003D50F8" w:rsidRDefault="00094764">
            <w:pPr>
              <w:pStyle w:val="Default"/>
              <w:rPr>
                <w:rFonts w:hAnsi="微软雅黑"/>
                <w:sz w:val="23"/>
                <w:szCs w:val="23"/>
              </w:rPr>
            </w:pPr>
            <w:r w:rsidRPr="003D50F8">
              <w:rPr>
                <w:rFonts w:hAnsi="微软雅黑" w:hint="eastAsia"/>
                <w:sz w:val="23"/>
                <w:szCs w:val="23"/>
              </w:rPr>
              <w:t>考核百分比</w:t>
            </w:r>
            <w:r w:rsidRPr="003D50F8">
              <w:rPr>
                <w:rFonts w:hAnsi="微软雅黑"/>
                <w:sz w:val="23"/>
                <w:szCs w:val="23"/>
              </w:rPr>
              <w:t xml:space="preserve"> </w:t>
            </w:r>
          </w:p>
        </w:tc>
        <w:tc>
          <w:tcPr>
            <w:tcW w:w="2413" w:type="dxa"/>
          </w:tcPr>
          <w:p w14:paraId="4A7FF4E9" w14:textId="77777777" w:rsidR="00094764" w:rsidRPr="003D50F8" w:rsidRDefault="00094764">
            <w:pPr>
              <w:pStyle w:val="Default"/>
              <w:rPr>
                <w:rFonts w:hAnsi="微软雅黑"/>
                <w:sz w:val="23"/>
                <w:szCs w:val="23"/>
              </w:rPr>
            </w:pPr>
            <w:r w:rsidRPr="003D50F8">
              <w:rPr>
                <w:rFonts w:hAnsi="微软雅黑" w:hint="eastAsia"/>
                <w:sz w:val="23"/>
                <w:szCs w:val="23"/>
              </w:rPr>
              <w:t>考核知识点</w:t>
            </w:r>
            <w:r w:rsidRPr="003D50F8">
              <w:rPr>
                <w:rFonts w:hAnsi="微软雅黑"/>
                <w:sz w:val="23"/>
                <w:szCs w:val="23"/>
              </w:rPr>
              <w:t xml:space="preserve"> </w:t>
            </w:r>
          </w:p>
        </w:tc>
      </w:tr>
      <w:tr w:rsidR="00DB53D7" w:rsidRPr="003D50F8" w14:paraId="2FC401CE" w14:textId="77777777" w:rsidTr="00F3263C">
        <w:trPr>
          <w:trHeight w:val="127"/>
        </w:trPr>
        <w:tc>
          <w:tcPr>
            <w:tcW w:w="2412" w:type="dxa"/>
          </w:tcPr>
          <w:p w14:paraId="13B65406" w14:textId="39780334" w:rsidR="00DB53D7" w:rsidRPr="00224883" w:rsidRDefault="007D6532">
            <w:pPr>
              <w:pStyle w:val="Default"/>
              <w:rPr>
                <w:rFonts w:hAnsi="微软雅黑" w:cstheme="minorBidi"/>
                <w:color w:val="000000" w:themeColor="text1"/>
                <w:kern w:val="2"/>
                <w:sz w:val="23"/>
                <w:szCs w:val="23"/>
              </w:rPr>
            </w:pPr>
            <w:r w:rsidRPr="00224883">
              <w:rPr>
                <w:rFonts w:hAnsi="微软雅黑" w:cstheme="minorBidi" w:hint="eastAsia"/>
                <w:color w:val="000000" w:themeColor="text1"/>
                <w:kern w:val="2"/>
                <w:sz w:val="23"/>
                <w:szCs w:val="23"/>
              </w:rPr>
              <w:t>产品特点</w:t>
            </w:r>
          </w:p>
        </w:tc>
        <w:tc>
          <w:tcPr>
            <w:tcW w:w="2412" w:type="dxa"/>
          </w:tcPr>
          <w:p w14:paraId="54C22CB7" w14:textId="04826B79" w:rsidR="00DB53D7" w:rsidRPr="00224883" w:rsidRDefault="007D6532">
            <w:pPr>
              <w:pStyle w:val="Default"/>
              <w:rPr>
                <w:rFonts w:hAnsi="微软雅黑"/>
                <w:color w:val="000000" w:themeColor="text1"/>
                <w:sz w:val="23"/>
                <w:szCs w:val="23"/>
              </w:rPr>
            </w:pPr>
            <w:r w:rsidRPr="00224883">
              <w:rPr>
                <w:rFonts w:hAnsi="微软雅黑" w:hint="eastAsia"/>
                <w:color w:val="000000" w:themeColor="text1"/>
                <w:sz w:val="23"/>
                <w:szCs w:val="23"/>
              </w:rPr>
              <w:t>1</w:t>
            </w:r>
            <w:r w:rsidRPr="00224883">
              <w:rPr>
                <w:rFonts w:hAnsi="微软雅黑"/>
                <w:color w:val="000000" w:themeColor="text1"/>
                <w:sz w:val="23"/>
                <w:szCs w:val="23"/>
              </w:rPr>
              <w:t>0</w:t>
            </w:r>
            <w:r w:rsidRPr="00224883">
              <w:rPr>
                <w:rFonts w:hAnsi="微软雅黑" w:hint="eastAsia"/>
                <w:color w:val="000000" w:themeColor="text1"/>
                <w:sz w:val="23"/>
                <w:szCs w:val="23"/>
              </w:rPr>
              <w:t>%</w:t>
            </w:r>
          </w:p>
        </w:tc>
        <w:tc>
          <w:tcPr>
            <w:tcW w:w="2413" w:type="dxa"/>
          </w:tcPr>
          <w:p w14:paraId="383A4DB6" w14:textId="42713EA1" w:rsidR="00DB53D7" w:rsidRPr="00224883" w:rsidRDefault="007E69FD">
            <w:pPr>
              <w:pStyle w:val="Default"/>
              <w:rPr>
                <w:rFonts w:hAnsi="微软雅黑"/>
                <w:color w:val="000000" w:themeColor="text1"/>
                <w:sz w:val="23"/>
                <w:szCs w:val="23"/>
              </w:rPr>
            </w:pPr>
            <w:r w:rsidRPr="00224883">
              <w:rPr>
                <w:rFonts w:hAnsi="微软雅黑"/>
                <w:color w:val="000000" w:themeColor="text1"/>
                <w:sz w:val="23"/>
                <w:szCs w:val="23"/>
              </w:rPr>
              <w:t>1.0</w:t>
            </w:r>
            <w:r w:rsidRPr="00224883">
              <w:rPr>
                <w:rFonts w:hAnsi="微软雅黑" w:hint="eastAsia"/>
                <w:color w:val="000000" w:themeColor="text1"/>
                <w:sz w:val="23"/>
                <w:szCs w:val="23"/>
              </w:rPr>
              <w:t xml:space="preserve"> 产品简介</w:t>
            </w:r>
          </w:p>
        </w:tc>
      </w:tr>
      <w:tr w:rsidR="00F74204" w:rsidRPr="003D50F8" w14:paraId="16734CB3" w14:textId="77777777" w:rsidTr="007E69FD">
        <w:trPr>
          <w:trHeight w:val="1065"/>
        </w:trPr>
        <w:tc>
          <w:tcPr>
            <w:tcW w:w="2412" w:type="dxa"/>
          </w:tcPr>
          <w:p w14:paraId="0D8608A4" w14:textId="2440108A" w:rsidR="00094764" w:rsidRPr="00224883" w:rsidRDefault="007D6532">
            <w:pPr>
              <w:pStyle w:val="Default"/>
              <w:rPr>
                <w:rFonts w:hAnsi="微软雅黑"/>
                <w:color w:val="000000" w:themeColor="text1"/>
                <w:sz w:val="23"/>
                <w:szCs w:val="23"/>
              </w:rPr>
            </w:pPr>
            <w:r w:rsidRPr="00224883">
              <w:rPr>
                <w:rFonts w:hAnsi="微软雅黑" w:hint="eastAsia"/>
                <w:color w:val="000000" w:themeColor="text1"/>
                <w:sz w:val="23"/>
                <w:szCs w:val="23"/>
              </w:rPr>
              <w:lastRenderedPageBreak/>
              <w:t>U</w:t>
            </w:r>
            <w:r w:rsidRPr="00224883">
              <w:rPr>
                <w:rFonts w:hAnsi="微软雅黑"/>
                <w:color w:val="000000" w:themeColor="text1"/>
                <w:sz w:val="23"/>
                <w:szCs w:val="23"/>
              </w:rPr>
              <w:t>I</w:t>
            </w:r>
            <w:r w:rsidRPr="00224883">
              <w:rPr>
                <w:rFonts w:hAnsi="微软雅黑" w:hint="eastAsia"/>
                <w:color w:val="000000" w:themeColor="text1"/>
                <w:sz w:val="23"/>
                <w:szCs w:val="23"/>
              </w:rPr>
              <w:t>稿大屏还原</w:t>
            </w:r>
            <w:r w:rsidR="007E69FD" w:rsidRPr="00224883">
              <w:rPr>
                <w:rFonts w:hAnsi="微软雅黑" w:hint="eastAsia"/>
                <w:color w:val="000000" w:themeColor="text1"/>
                <w:sz w:val="23"/>
                <w:szCs w:val="23"/>
              </w:rPr>
              <w:t>与产品功能</w:t>
            </w:r>
          </w:p>
        </w:tc>
        <w:tc>
          <w:tcPr>
            <w:tcW w:w="2412" w:type="dxa"/>
          </w:tcPr>
          <w:p w14:paraId="6A063605" w14:textId="3B52A7F8" w:rsidR="00094764" w:rsidRPr="00224883" w:rsidRDefault="007E69FD">
            <w:pPr>
              <w:pStyle w:val="Default"/>
              <w:rPr>
                <w:rFonts w:hAnsi="微软雅黑"/>
                <w:color w:val="000000" w:themeColor="text1"/>
                <w:sz w:val="23"/>
                <w:szCs w:val="23"/>
              </w:rPr>
            </w:pPr>
            <w:r w:rsidRPr="00224883">
              <w:rPr>
                <w:rFonts w:hAnsi="微软雅黑"/>
                <w:color w:val="000000" w:themeColor="text1"/>
                <w:sz w:val="23"/>
                <w:szCs w:val="23"/>
              </w:rPr>
              <w:t>35</w:t>
            </w:r>
            <w:r w:rsidR="00094764" w:rsidRPr="00224883">
              <w:rPr>
                <w:rFonts w:hAnsi="微软雅黑"/>
                <w:color w:val="000000" w:themeColor="text1"/>
                <w:sz w:val="23"/>
                <w:szCs w:val="23"/>
              </w:rPr>
              <w:t xml:space="preserve">% </w:t>
            </w:r>
          </w:p>
        </w:tc>
        <w:tc>
          <w:tcPr>
            <w:tcW w:w="2413" w:type="dxa"/>
          </w:tcPr>
          <w:p w14:paraId="0B5351BC" w14:textId="1BBEAD28" w:rsidR="00094764" w:rsidRPr="00224883" w:rsidRDefault="00094764" w:rsidP="007E69FD">
            <w:pPr>
              <w:pStyle w:val="Default"/>
              <w:rPr>
                <w:rFonts w:hAnsi="微软雅黑"/>
                <w:color w:val="000000" w:themeColor="text1"/>
                <w:sz w:val="23"/>
                <w:szCs w:val="23"/>
              </w:rPr>
            </w:pPr>
            <w:r w:rsidRPr="00224883">
              <w:rPr>
                <w:rFonts w:hAnsi="微软雅黑"/>
                <w:color w:val="000000" w:themeColor="text1"/>
                <w:sz w:val="23"/>
                <w:szCs w:val="23"/>
              </w:rPr>
              <w:t xml:space="preserve">1.1 </w:t>
            </w:r>
            <w:r w:rsidR="007E69FD" w:rsidRPr="00224883">
              <w:rPr>
                <w:rFonts w:hAnsi="微软雅黑" w:hint="eastAsia"/>
                <w:color w:val="000000" w:themeColor="text1"/>
                <w:sz w:val="23"/>
                <w:szCs w:val="23"/>
              </w:rPr>
              <w:t>平台介绍与使用</w:t>
            </w:r>
          </w:p>
        </w:tc>
      </w:tr>
      <w:tr w:rsidR="007D6532" w:rsidRPr="003D50F8" w14:paraId="40034D8F" w14:textId="77777777" w:rsidTr="00F3263C">
        <w:trPr>
          <w:trHeight w:val="751"/>
        </w:trPr>
        <w:tc>
          <w:tcPr>
            <w:tcW w:w="2412" w:type="dxa"/>
          </w:tcPr>
          <w:p w14:paraId="22929FF9" w14:textId="1A8A3184" w:rsidR="007D6532" w:rsidRPr="00224883" w:rsidRDefault="007D6532">
            <w:pPr>
              <w:pStyle w:val="Default"/>
              <w:rPr>
                <w:rFonts w:hAnsi="微软雅黑"/>
                <w:color w:val="000000" w:themeColor="text1"/>
                <w:sz w:val="23"/>
                <w:szCs w:val="23"/>
              </w:rPr>
            </w:pPr>
            <w:r w:rsidRPr="00224883">
              <w:rPr>
                <w:rFonts w:hAnsi="微软雅黑" w:hint="eastAsia"/>
                <w:color w:val="000000" w:themeColor="text1"/>
                <w:sz w:val="23"/>
                <w:szCs w:val="23"/>
              </w:rPr>
              <w:t>大屏数据接入</w:t>
            </w:r>
          </w:p>
        </w:tc>
        <w:tc>
          <w:tcPr>
            <w:tcW w:w="2412" w:type="dxa"/>
          </w:tcPr>
          <w:p w14:paraId="6E0FD4B8" w14:textId="075090A8" w:rsidR="007D6532" w:rsidRPr="00224883" w:rsidRDefault="007E69FD">
            <w:pPr>
              <w:pStyle w:val="Default"/>
              <w:rPr>
                <w:rFonts w:hAnsi="微软雅黑"/>
                <w:color w:val="000000" w:themeColor="text1"/>
                <w:sz w:val="23"/>
                <w:szCs w:val="23"/>
              </w:rPr>
            </w:pPr>
            <w:r w:rsidRPr="00224883">
              <w:rPr>
                <w:rFonts w:hAnsi="微软雅黑" w:hint="eastAsia"/>
                <w:color w:val="000000" w:themeColor="text1"/>
                <w:sz w:val="23"/>
                <w:szCs w:val="23"/>
              </w:rPr>
              <w:t>1</w:t>
            </w:r>
            <w:r w:rsidRPr="00224883">
              <w:rPr>
                <w:rFonts w:hAnsi="微软雅黑"/>
                <w:color w:val="000000" w:themeColor="text1"/>
                <w:sz w:val="23"/>
                <w:szCs w:val="23"/>
              </w:rPr>
              <w:t>0</w:t>
            </w:r>
            <w:r w:rsidRPr="00224883">
              <w:rPr>
                <w:rFonts w:hAnsi="微软雅黑" w:hint="eastAsia"/>
                <w:color w:val="000000" w:themeColor="text1"/>
                <w:sz w:val="23"/>
                <w:szCs w:val="23"/>
              </w:rPr>
              <w:t>%</w:t>
            </w:r>
          </w:p>
        </w:tc>
        <w:tc>
          <w:tcPr>
            <w:tcW w:w="2413" w:type="dxa"/>
          </w:tcPr>
          <w:p w14:paraId="706078B3" w14:textId="045A303B" w:rsidR="007D6532" w:rsidRPr="00224883" w:rsidRDefault="007E69FD" w:rsidP="007E69FD">
            <w:pPr>
              <w:pStyle w:val="Default"/>
              <w:rPr>
                <w:rFonts w:hAnsi="微软雅黑"/>
                <w:color w:val="000000" w:themeColor="text1"/>
                <w:sz w:val="23"/>
                <w:szCs w:val="23"/>
              </w:rPr>
            </w:pPr>
            <w:r w:rsidRPr="00224883">
              <w:rPr>
                <w:rFonts w:hAnsi="微软雅黑" w:hint="eastAsia"/>
                <w:color w:val="000000" w:themeColor="text1"/>
                <w:sz w:val="23"/>
                <w:szCs w:val="23"/>
              </w:rPr>
              <w:t>1.</w:t>
            </w:r>
            <w:r w:rsidRPr="00224883">
              <w:rPr>
                <w:rFonts w:hAnsi="微软雅黑"/>
                <w:color w:val="000000" w:themeColor="text1"/>
                <w:sz w:val="23"/>
                <w:szCs w:val="23"/>
              </w:rPr>
              <w:t xml:space="preserve">2 </w:t>
            </w:r>
            <w:r w:rsidRPr="00224883">
              <w:rPr>
                <w:rFonts w:hAnsi="微软雅黑" w:hint="eastAsia"/>
                <w:color w:val="000000" w:themeColor="text1"/>
                <w:sz w:val="23"/>
                <w:szCs w:val="23"/>
              </w:rPr>
              <w:t>数据接入</w:t>
            </w:r>
          </w:p>
        </w:tc>
      </w:tr>
      <w:tr w:rsidR="007D6532" w:rsidRPr="003D50F8" w14:paraId="5B438EE8" w14:textId="77777777" w:rsidTr="00F3263C">
        <w:trPr>
          <w:trHeight w:val="751"/>
        </w:trPr>
        <w:tc>
          <w:tcPr>
            <w:tcW w:w="2412" w:type="dxa"/>
          </w:tcPr>
          <w:p w14:paraId="2C98AFB4" w14:textId="302DDFA5" w:rsidR="007D6532" w:rsidRPr="00224883" w:rsidRDefault="007D6532">
            <w:pPr>
              <w:pStyle w:val="Default"/>
              <w:rPr>
                <w:rFonts w:hAnsi="微软雅黑"/>
                <w:color w:val="000000" w:themeColor="text1"/>
                <w:sz w:val="23"/>
                <w:szCs w:val="23"/>
              </w:rPr>
            </w:pPr>
            <w:r w:rsidRPr="00224883">
              <w:rPr>
                <w:rFonts w:hAnsi="微软雅黑" w:hint="eastAsia"/>
                <w:color w:val="000000" w:themeColor="text1"/>
                <w:sz w:val="23"/>
                <w:szCs w:val="23"/>
              </w:rPr>
              <w:t>大屏交互配置</w:t>
            </w:r>
          </w:p>
        </w:tc>
        <w:tc>
          <w:tcPr>
            <w:tcW w:w="2412" w:type="dxa"/>
          </w:tcPr>
          <w:p w14:paraId="789961BB" w14:textId="3F4D91A5" w:rsidR="007D6532" w:rsidRPr="00224883" w:rsidRDefault="007E69FD">
            <w:pPr>
              <w:pStyle w:val="Default"/>
              <w:rPr>
                <w:rFonts w:hAnsi="微软雅黑"/>
                <w:color w:val="000000" w:themeColor="text1"/>
                <w:sz w:val="23"/>
                <w:szCs w:val="23"/>
              </w:rPr>
            </w:pPr>
            <w:r w:rsidRPr="00224883">
              <w:rPr>
                <w:rFonts w:hAnsi="微软雅黑"/>
                <w:color w:val="000000" w:themeColor="text1"/>
                <w:sz w:val="23"/>
                <w:szCs w:val="23"/>
              </w:rPr>
              <w:t>30</w:t>
            </w:r>
            <w:r w:rsidR="007D6532" w:rsidRPr="00224883">
              <w:rPr>
                <w:rFonts w:hAnsi="微软雅黑" w:hint="eastAsia"/>
                <w:color w:val="000000" w:themeColor="text1"/>
                <w:sz w:val="23"/>
                <w:szCs w:val="23"/>
              </w:rPr>
              <w:t>%</w:t>
            </w:r>
          </w:p>
        </w:tc>
        <w:tc>
          <w:tcPr>
            <w:tcW w:w="2413" w:type="dxa"/>
          </w:tcPr>
          <w:p w14:paraId="2F473EDE" w14:textId="1ACEA404" w:rsidR="007D6532" w:rsidRPr="00224883" w:rsidRDefault="007E69FD">
            <w:pPr>
              <w:pStyle w:val="Default"/>
              <w:rPr>
                <w:rFonts w:hAnsi="微软雅黑"/>
                <w:color w:val="000000" w:themeColor="text1"/>
                <w:sz w:val="23"/>
                <w:szCs w:val="23"/>
              </w:rPr>
            </w:pPr>
            <w:r w:rsidRPr="00224883">
              <w:rPr>
                <w:rFonts w:hAnsi="微软雅黑" w:hint="eastAsia"/>
                <w:color w:val="000000" w:themeColor="text1"/>
                <w:sz w:val="23"/>
                <w:szCs w:val="23"/>
              </w:rPr>
              <w:t>1</w:t>
            </w:r>
            <w:r w:rsidRPr="00224883">
              <w:rPr>
                <w:rFonts w:hAnsi="微软雅黑"/>
                <w:color w:val="000000" w:themeColor="text1"/>
                <w:sz w:val="23"/>
                <w:szCs w:val="23"/>
              </w:rPr>
              <w:t xml:space="preserve">.3 </w:t>
            </w:r>
            <w:r w:rsidRPr="00224883">
              <w:rPr>
                <w:rFonts w:hAnsi="微软雅黑" w:hint="eastAsia"/>
                <w:color w:val="000000" w:themeColor="text1"/>
                <w:sz w:val="23"/>
                <w:szCs w:val="23"/>
              </w:rPr>
              <w:t>交互组件的使用</w:t>
            </w:r>
          </w:p>
        </w:tc>
      </w:tr>
      <w:tr w:rsidR="007D6532" w:rsidRPr="003D50F8" w14:paraId="7939F612" w14:textId="77777777" w:rsidTr="00F3263C">
        <w:trPr>
          <w:trHeight w:val="751"/>
        </w:trPr>
        <w:tc>
          <w:tcPr>
            <w:tcW w:w="2412" w:type="dxa"/>
          </w:tcPr>
          <w:p w14:paraId="0822748D" w14:textId="7FD11E76" w:rsidR="007D6532" w:rsidRPr="00224883" w:rsidRDefault="007D6532">
            <w:pPr>
              <w:pStyle w:val="Default"/>
              <w:rPr>
                <w:rFonts w:hAnsi="微软雅黑"/>
                <w:color w:val="000000" w:themeColor="text1"/>
                <w:sz w:val="23"/>
                <w:szCs w:val="23"/>
              </w:rPr>
            </w:pPr>
            <w:r w:rsidRPr="00224883">
              <w:rPr>
                <w:rFonts w:hAnsi="微软雅黑" w:hint="eastAsia"/>
                <w:color w:val="000000" w:themeColor="text1"/>
                <w:sz w:val="23"/>
                <w:szCs w:val="23"/>
              </w:rPr>
              <w:t>交互引擎的使用</w:t>
            </w:r>
          </w:p>
        </w:tc>
        <w:tc>
          <w:tcPr>
            <w:tcW w:w="2412" w:type="dxa"/>
          </w:tcPr>
          <w:p w14:paraId="2CDDFD0C" w14:textId="74422477" w:rsidR="007D6532" w:rsidRPr="00224883" w:rsidRDefault="007D6532">
            <w:pPr>
              <w:pStyle w:val="Default"/>
              <w:rPr>
                <w:rFonts w:hAnsi="微软雅黑"/>
                <w:color w:val="000000" w:themeColor="text1"/>
                <w:sz w:val="23"/>
                <w:szCs w:val="23"/>
              </w:rPr>
            </w:pPr>
            <w:r w:rsidRPr="00224883">
              <w:rPr>
                <w:rFonts w:hAnsi="微软雅黑" w:hint="eastAsia"/>
                <w:color w:val="000000" w:themeColor="text1"/>
                <w:sz w:val="23"/>
                <w:szCs w:val="23"/>
              </w:rPr>
              <w:t>1</w:t>
            </w:r>
            <w:r w:rsidRPr="00224883">
              <w:rPr>
                <w:rFonts w:hAnsi="微软雅黑"/>
                <w:color w:val="000000" w:themeColor="text1"/>
                <w:sz w:val="23"/>
                <w:szCs w:val="23"/>
              </w:rPr>
              <w:t>5</w:t>
            </w:r>
            <w:r w:rsidRPr="00224883">
              <w:rPr>
                <w:rFonts w:hAnsi="微软雅黑" w:hint="eastAsia"/>
                <w:color w:val="000000" w:themeColor="text1"/>
                <w:sz w:val="23"/>
                <w:szCs w:val="23"/>
              </w:rPr>
              <w:t>%</w:t>
            </w:r>
          </w:p>
        </w:tc>
        <w:tc>
          <w:tcPr>
            <w:tcW w:w="2413" w:type="dxa"/>
          </w:tcPr>
          <w:p w14:paraId="5B417532" w14:textId="4B94917A" w:rsidR="007D6532" w:rsidRPr="00224883" w:rsidRDefault="007E69FD">
            <w:pPr>
              <w:pStyle w:val="Default"/>
              <w:rPr>
                <w:rFonts w:hAnsi="微软雅黑"/>
                <w:color w:val="000000" w:themeColor="text1"/>
                <w:sz w:val="23"/>
                <w:szCs w:val="23"/>
              </w:rPr>
            </w:pPr>
            <w:r w:rsidRPr="00224883">
              <w:rPr>
                <w:rFonts w:hAnsi="微软雅黑" w:hint="eastAsia"/>
                <w:color w:val="000000" w:themeColor="text1"/>
                <w:sz w:val="23"/>
                <w:szCs w:val="23"/>
              </w:rPr>
              <w:t>1.</w:t>
            </w:r>
            <w:r w:rsidRPr="00224883">
              <w:rPr>
                <w:rFonts w:hAnsi="微软雅黑"/>
                <w:color w:val="000000" w:themeColor="text1"/>
                <w:sz w:val="23"/>
                <w:szCs w:val="23"/>
              </w:rPr>
              <w:t xml:space="preserve">4 </w:t>
            </w:r>
            <w:r w:rsidRPr="00224883">
              <w:rPr>
                <w:rFonts w:hAnsi="微软雅黑" w:hint="eastAsia"/>
                <w:color w:val="000000" w:themeColor="text1"/>
                <w:sz w:val="23"/>
                <w:szCs w:val="23"/>
              </w:rPr>
              <w:t>交互引擎介绍与使用</w:t>
            </w:r>
          </w:p>
        </w:tc>
      </w:tr>
    </w:tbl>
    <w:p w14:paraId="605239BB" w14:textId="77777777" w:rsidR="00AF2704" w:rsidRPr="003D50F8" w:rsidRDefault="00323160" w:rsidP="00323160">
      <w:pPr>
        <w:pStyle w:val="Default"/>
        <w:rPr>
          <w:rFonts w:hAnsi="微软雅黑"/>
          <w:bCs/>
          <w:color w:val="FF0000"/>
          <w:sz w:val="23"/>
          <w:szCs w:val="23"/>
        </w:rPr>
      </w:pPr>
      <w:r w:rsidRPr="003D50F8">
        <w:rPr>
          <w:rFonts w:hAnsi="微软雅黑" w:hint="eastAsia"/>
          <w:b/>
          <w:bCs/>
          <w:sz w:val="23"/>
          <w:szCs w:val="23"/>
        </w:rPr>
        <w:t>认证证书：</w:t>
      </w:r>
    </w:p>
    <w:p w14:paraId="1406E6BA" w14:textId="6C60DC1D" w:rsidR="00DB53D7" w:rsidRPr="001313C1" w:rsidRDefault="00DB2501" w:rsidP="00DB2501">
      <w:pPr>
        <w:pStyle w:val="Default"/>
        <w:jc w:val="center"/>
        <w:rPr>
          <w:rFonts w:hAnsi="微软雅黑"/>
          <w:b/>
          <w:bCs/>
          <w:sz w:val="23"/>
          <w:szCs w:val="23"/>
        </w:rPr>
      </w:pPr>
      <w:r w:rsidRPr="00C27AA1">
        <w:rPr>
          <w:rFonts w:hAnsi="微软雅黑"/>
          <w:b/>
          <w:bCs/>
          <w:noProof/>
          <w:sz w:val="23"/>
          <w:szCs w:val="23"/>
        </w:rPr>
        <w:drawing>
          <wp:inline distT="0" distB="0" distL="0" distR="0" wp14:anchorId="5AE9354D" wp14:editId="3FAEB30C">
            <wp:extent cx="4108450" cy="2918997"/>
            <wp:effectExtent l="0" t="0" r="6350" b="0"/>
            <wp:docPr id="3" name="图片 3" descr="D:\zhengluna1\Desktop\莫奈培训相关文件\莫奈证书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zhengluna1\Desktop\莫奈培训相关文件\莫奈证书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824" cy="2919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A1FF55" w14:textId="77777777" w:rsidR="001313C1" w:rsidRPr="00C54227" w:rsidRDefault="001313C1" w:rsidP="001313C1">
      <w:pPr>
        <w:widowControl/>
        <w:ind w:firstLine="420"/>
        <w:jc w:val="left"/>
        <w:rPr>
          <w:rFonts w:ascii="微软雅黑" w:eastAsia="微软雅黑" w:hAnsi="微软雅黑" w:cs="微软雅黑"/>
          <w:kern w:val="0"/>
          <w:sz w:val="23"/>
          <w:szCs w:val="23"/>
        </w:rPr>
      </w:pPr>
      <w:r w:rsidRPr="00800B3B">
        <w:rPr>
          <w:rFonts w:ascii="微软雅黑" w:eastAsia="微软雅黑" w:hAnsi="微软雅黑" w:cs="微软雅黑" w:hint="eastAsia"/>
          <w:kern w:val="0"/>
          <w:sz w:val="23"/>
          <w:szCs w:val="23"/>
        </w:rPr>
        <w:t>完成学习课程并通过认证考试即可获得京东</w:t>
      </w:r>
      <w:r>
        <w:rPr>
          <w:rFonts w:ascii="微软雅黑" w:eastAsia="微软雅黑" w:hAnsi="微软雅黑" w:cs="微软雅黑" w:hint="eastAsia"/>
          <w:kern w:val="0"/>
          <w:sz w:val="23"/>
          <w:szCs w:val="23"/>
        </w:rPr>
        <w:t>城市</w:t>
      </w:r>
      <w:r w:rsidRPr="00800B3B">
        <w:rPr>
          <w:rFonts w:ascii="微软雅黑" w:eastAsia="微软雅黑" w:hAnsi="微软雅黑" w:cs="微软雅黑" w:hint="eastAsia"/>
          <w:kern w:val="0"/>
          <w:sz w:val="23"/>
          <w:szCs w:val="23"/>
        </w:rPr>
        <w:t>官方权威认证证书，为您的技术实力提供强有力的证明。您的专业认证信息将被纳入京东</w:t>
      </w:r>
      <w:r>
        <w:rPr>
          <w:rFonts w:ascii="微软雅黑" w:eastAsia="微软雅黑" w:hAnsi="微软雅黑" w:cs="微软雅黑" w:hint="eastAsia"/>
          <w:kern w:val="0"/>
          <w:sz w:val="23"/>
          <w:szCs w:val="23"/>
        </w:rPr>
        <w:t>城市</w:t>
      </w:r>
      <w:r w:rsidRPr="00800B3B">
        <w:rPr>
          <w:rFonts w:ascii="微软雅黑" w:eastAsia="微软雅黑" w:hAnsi="微软雅黑" w:cs="微软雅黑" w:hint="eastAsia"/>
          <w:kern w:val="0"/>
          <w:sz w:val="23"/>
          <w:szCs w:val="23"/>
        </w:rPr>
        <w:t>技术能力认证库，支持查询认证信息。同时京东</w:t>
      </w:r>
      <w:r>
        <w:rPr>
          <w:rFonts w:ascii="微软雅黑" w:eastAsia="微软雅黑" w:hAnsi="微软雅黑" w:cs="微软雅黑" w:hint="eastAsia"/>
          <w:kern w:val="0"/>
          <w:sz w:val="23"/>
          <w:szCs w:val="23"/>
        </w:rPr>
        <w:t>城市</w:t>
      </w:r>
      <w:r w:rsidRPr="00800B3B">
        <w:rPr>
          <w:rFonts w:ascii="微软雅黑" w:eastAsia="微软雅黑" w:hAnsi="微软雅黑" w:cs="微软雅黑" w:hint="eastAsia"/>
          <w:kern w:val="0"/>
          <w:sz w:val="23"/>
          <w:szCs w:val="23"/>
        </w:rPr>
        <w:t>人才库也将同步您的信息，为您的职业发展护航，开辟招聘绿色通道，提供更多职场机会。</w:t>
      </w:r>
    </w:p>
    <w:p w14:paraId="67CE3726" w14:textId="03BC875F" w:rsidR="00C72B70" w:rsidRPr="003D50F8" w:rsidRDefault="00C72B70" w:rsidP="001313C1">
      <w:pPr>
        <w:rPr>
          <w:rFonts w:ascii="微软雅黑" w:eastAsia="微软雅黑" w:hAnsi="微软雅黑"/>
          <w:color w:val="FF0000"/>
          <w:sz w:val="23"/>
          <w:szCs w:val="23"/>
        </w:rPr>
      </w:pPr>
    </w:p>
    <w:sectPr w:rsidR="00C72B70" w:rsidRPr="003D50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99536" w14:textId="77777777" w:rsidR="00C16731" w:rsidRDefault="00C16731" w:rsidP="00094764">
      <w:r>
        <w:separator/>
      </w:r>
    </w:p>
  </w:endnote>
  <w:endnote w:type="continuationSeparator" w:id="0">
    <w:p w14:paraId="15AA3447" w14:textId="77777777" w:rsidR="00C16731" w:rsidRDefault="00C16731" w:rsidP="00094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22792" w14:textId="77777777" w:rsidR="00C16731" w:rsidRDefault="00C16731" w:rsidP="00094764">
      <w:r>
        <w:separator/>
      </w:r>
    </w:p>
  </w:footnote>
  <w:footnote w:type="continuationSeparator" w:id="0">
    <w:p w14:paraId="6329EC20" w14:textId="77777777" w:rsidR="00C16731" w:rsidRDefault="00C16731" w:rsidP="000947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710"/>
    <w:rsid w:val="00021503"/>
    <w:rsid w:val="00074441"/>
    <w:rsid w:val="00094764"/>
    <w:rsid w:val="000E27DB"/>
    <w:rsid w:val="000E6625"/>
    <w:rsid w:val="001313C1"/>
    <w:rsid w:val="001842CD"/>
    <w:rsid w:val="00224883"/>
    <w:rsid w:val="00227824"/>
    <w:rsid w:val="00233910"/>
    <w:rsid w:val="00323160"/>
    <w:rsid w:val="003D50F8"/>
    <w:rsid w:val="003E7A13"/>
    <w:rsid w:val="003F114A"/>
    <w:rsid w:val="004522E8"/>
    <w:rsid w:val="004D15DD"/>
    <w:rsid w:val="005553DE"/>
    <w:rsid w:val="005F21C3"/>
    <w:rsid w:val="006F5BE2"/>
    <w:rsid w:val="007366BC"/>
    <w:rsid w:val="00740177"/>
    <w:rsid w:val="007D6532"/>
    <w:rsid w:val="007E69FD"/>
    <w:rsid w:val="007E7A1E"/>
    <w:rsid w:val="008014AB"/>
    <w:rsid w:val="00873A2D"/>
    <w:rsid w:val="00883C05"/>
    <w:rsid w:val="008B368A"/>
    <w:rsid w:val="008F0CC6"/>
    <w:rsid w:val="00910918"/>
    <w:rsid w:val="009265B5"/>
    <w:rsid w:val="009C4414"/>
    <w:rsid w:val="009F0FC9"/>
    <w:rsid w:val="00A10CC1"/>
    <w:rsid w:val="00A67EF4"/>
    <w:rsid w:val="00AF25AE"/>
    <w:rsid w:val="00AF2704"/>
    <w:rsid w:val="00B36957"/>
    <w:rsid w:val="00B738DB"/>
    <w:rsid w:val="00BF7784"/>
    <w:rsid w:val="00C16731"/>
    <w:rsid w:val="00C67677"/>
    <w:rsid w:val="00C72B70"/>
    <w:rsid w:val="00CB4A10"/>
    <w:rsid w:val="00CC25A8"/>
    <w:rsid w:val="00D07B07"/>
    <w:rsid w:val="00DB2501"/>
    <w:rsid w:val="00DB53D7"/>
    <w:rsid w:val="00DB6710"/>
    <w:rsid w:val="00DC0A14"/>
    <w:rsid w:val="00DC351E"/>
    <w:rsid w:val="00F06E66"/>
    <w:rsid w:val="00F3263C"/>
    <w:rsid w:val="00F74204"/>
    <w:rsid w:val="00FA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D2805F"/>
  <w15:chartTrackingRefBased/>
  <w15:docId w15:val="{E93BDB51-DFB1-4C98-854C-601FE6F87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0C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47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9476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947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94764"/>
    <w:rPr>
      <w:sz w:val="18"/>
      <w:szCs w:val="18"/>
    </w:rPr>
  </w:style>
  <w:style w:type="paragraph" w:customStyle="1" w:styleId="Default">
    <w:name w:val="Default"/>
    <w:rsid w:val="00094764"/>
    <w:pPr>
      <w:widowControl w:val="0"/>
      <w:autoSpaceDE w:val="0"/>
      <w:autoSpaceDN w:val="0"/>
      <w:adjustRightInd w:val="0"/>
    </w:pPr>
    <w:rPr>
      <w:rFonts w:ascii="微软雅黑" w:eastAsia="微软雅黑" w:cs="微软雅黑"/>
      <w:color w:val="000000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C72B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yangleying</dc:creator>
  <cp:keywords/>
  <dc:description/>
  <cp:lastModifiedBy>chunkityang</cp:lastModifiedBy>
  <cp:revision>37</cp:revision>
  <dcterms:created xsi:type="dcterms:W3CDTF">2021-04-06T06:37:00Z</dcterms:created>
  <dcterms:modified xsi:type="dcterms:W3CDTF">2021-07-21T10:00:00Z</dcterms:modified>
</cp:coreProperties>
</file>